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Support mural d'angle SensIQ</w:t>
      </w:r>
    </w:p>
    <w:p>
      <w:pPr/>
      <w:r>
        <w:rPr>
          <w:b w:val="1"/>
          <w:bCs w:val="1"/>
        </w:rPr>
        <w:t xml:space="preserve">noir</w:t>
      </w:r>
    </w:p>
    <w:p/>
    <w:p>
      <w:pPr/>
      <w:r>
        <w:rPr/>
        <w:t xml:space="preserve">Garantie du fabricant: 5 ans; Variante: noir; UC1, Code EAN: 4007841600969; Coloris: noir; Couleur, RAL: 9005;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600969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Support mural d'angle SensIQ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2025-04-01T01:14:58+02:00</dcterms:created>
  <dcterms:modified xsi:type="dcterms:W3CDTF">2025-04-01T01:14:58+02:00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